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heme="minorHAnsi"/>
          <w:b/>
          <w:bCs/>
          <w:sz w:val="32"/>
          <w:szCs w:val="32"/>
        </w:rPr>
      </w:pPr>
      <w:r>
        <w:rPr>
          <w:rFonts w:hint="eastAsia" w:eastAsiaTheme="minorHAnsi"/>
          <w:b/>
          <w:bCs/>
          <w:sz w:val="32"/>
          <w:szCs w:val="32"/>
        </w:rPr>
        <w:t>腾讯开放平台网赚类</w:t>
      </w:r>
    </w:p>
    <w:p>
      <w:pPr>
        <w:jc w:val="center"/>
        <w:rPr>
          <w:rFonts w:eastAsiaTheme="minorHAnsi"/>
          <w:b/>
          <w:bCs/>
          <w:sz w:val="32"/>
          <w:szCs w:val="32"/>
        </w:rPr>
      </w:pPr>
      <w:r>
        <w:rPr>
          <w:rFonts w:hint="eastAsia" w:eastAsiaTheme="minorHAnsi"/>
          <w:b/>
          <w:bCs/>
          <w:sz w:val="32"/>
          <w:szCs w:val="32"/>
        </w:rPr>
        <w:t>应用合作承诺函</w:t>
      </w:r>
    </w:p>
    <w:p>
      <w:pPr>
        <w:jc w:val="center"/>
        <w:rPr>
          <w:rFonts w:eastAsiaTheme="minorHAnsi"/>
          <w:b/>
          <w:bCs/>
          <w:sz w:val="32"/>
          <w:szCs w:val="32"/>
        </w:rPr>
      </w:pPr>
    </w:p>
    <w:p>
      <w:pPr>
        <w:rPr>
          <w:rFonts w:ascii="宋体" w:hAnsi="宋体" w:eastAsia="宋体"/>
          <w:sz w:val="24"/>
          <w:szCs w:val="24"/>
        </w:rPr>
      </w:pPr>
      <w:r>
        <w:rPr>
          <w:rFonts w:hint="eastAsia" w:ascii="宋体" w:hAnsi="宋体" w:eastAsia="宋体"/>
          <w:sz w:val="24"/>
          <w:szCs w:val="24"/>
        </w:rPr>
        <w:t>致</w:t>
      </w:r>
      <w:r>
        <w:rPr>
          <w:rFonts w:ascii="宋体" w:hAnsi="宋体" w:eastAsia="宋体"/>
          <w:sz w:val="24"/>
          <w:szCs w:val="24"/>
        </w:rPr>
        <w:t>腾讯</w:t>
      </w:r>
      <w:r>
        <w:rPr>
          <w:rFonts w:hint="eastAsia" w:ascii="宋体" w:hAnsi="宋体" w:eastAsia="宋体"/>
          <w:sz w:val="24"/>
          <w:szCs w:val="24"/>
        </w:rPr>
        <w:t>移动开放平台：</w:t>
      </w:r>
    </w:p>
    <w:p>
      <w:pPr>
        <w:rPr>
          <w:rFonts w:ascii="宋体" w:hAnsi="宋体" w:eastAsia="宋体"/>
          <w:sz w:val="24"/>
          <w:szCs w:val="24"/>
        </w:rPr>
      </w:pPr>
    </w:p>
    <w:p>
      <w:pPr>
        <w:ind w:firstLine="480" w:firstLineChars="200"/>
        <w:rPr>
          <w:rFonts w:ascii="宋体" w:hAnsi="宋体" w:eastAsia="宋体"/>
          <w:kern w:val="0"/>
          <w:sz w:val="24"/>
          <w:szCs w:val="24"/>
        </w:rPr>
      </w:pPr>
      <w:r>
        <w:rPr>
          <w:rFonts w:hint="eastAsia" w:ascii="宋体" w:hAnsi="宋体" w:eastAsia="宋体"/>
          <w:kern w:val="0"/>
          <w:sz w:val="24"/>
          <w:szCs w:val="24"/>
        </w:rPr>
        <w:t>我司（</w:t>
      </w:r>
      <w:r>
        <w:rPr>
          <w:rFonts w:hint="eastAsia" w:ascii="宋体" w:hAnsi="宋体" w:eastAsia="宋体"/>
          <w:kern w:val="0"/>
          <w:sz w:val="24"/>
          <w:szCs w:val="24"/>
          <w:highlight w:val="yellow"/>
        </w:rPr>
        <w:t>【公司全称】</w:t>
      </w:r>
      <w:r>
        <w:rPr>
          <w:rFonts w:hint="eastAsia" w:ascii="宋体" w:hAnsi="宋体" w:eastAsia="宋体"/>
          <w:kern w:val="0"/>
          <w:sz w:val="24"/>
          <w:szCs w:val="24"/>
        </w:rPr>
        <w:t>）为《</w:t>
      </w:r>
      <w:r>
        <w:rPr>
          <w:rFonts w:hint="eastAsia" w:ascii="宋体" w:hAnsi="宋体" w:eastAsia="宋体"/>
          <w:kern w:val="0"/>
          <w:sz w:val="24"/>
          <w:szCs w:val="24"/>
          <w:highlight w:val="yellow"/>
        </w:rPr>
        <w:t>APP名称</w:t>
      </w:r>
      <w:r>
        <w:rPr>
          <w:rFonts w:hint="eastAsia" w:ascii="宋体" w:hAnsi="宋体" w:eastAsia="宋体"/>
          <w:kern w:val="0"/>
          <w:sz w:val="24"/>
          <w:szCs w:val="24"/>
        </w:rPr>
        <w:t>》的开发商/代理商（</w:t>
      </w:r>
      <w:r>
        <w:rPr>
          <w:rFonts w:hint="eastAsia" w:ascii="宋体" w:hAnsi="宋体" w:eastAsia="宋体"/>
          <w:kern w:val="0"/>
          <w:sz w:val="24"/>
          <w:szCs w:val="24"/>
          <w:highlight w:val="yellow"/>
        </w:rPr>
        <w:t>二选一</w:t>
      </w:r>
      <w:r>
        <w:rPr>
          <w:rFonts w:hint="eastAsia" w:ascii="宋体" w:hAnsi="宋体" w:eastAsia="宋体"/>
          <w:kern w:val="0"/>
          <w:sz w:val="24"/>
          <w:szCs w:val="24"/>
        </w:rPr>
        <w:t>），拥有上述应用合法、完整、有效的著作权/代理权（</w:t>
      </w:r>
      <w:r>
        <w:rPr>
          <w:rFonts w:hint="eastAsia" w:ascii="宋体" w:hAnsi="宋体" w:eastAsia="宋体"/>
          <w:kern w:val="0"/>
          <w:sz w:val="24"/>
          <w:szCs w:val="24"/>
          <w:highlight w:val="yellow"/>
        </w:rPr>
        <w:t>二选一</w:t>
      </w:r>
      <w:r>
        <w:rPr>
          <w:rFonts w:hint="eastAsia" w:ascii="宋体" w:hAnsi="宋体" w:eastAsia="宋体"/>
          <w:kern w:val="0"/>
          <w:sz w:val="24"/>
          <w:szCs w:val="24"/>
        </w:rPr>
        <w:t>），有权代表上述应用与贵司腾讯移动开放平台开展合作。</w:t>
      </w:r>
    </w:p>
    <w:p>
      <w:pPr>
        <w:rPr>
          <w:rFonts w:ascii="宋体" w:hAnsi="宋体" w:eastAsia="宋体"/>
          <w:kern w:val="0"/>
          <w:sz w:val="24"/>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268"/>
        <w:gridCol w:w="2007"/>
        <w:gridCol w:w="1537"/>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kern w:val="0"/>
                <w:sz w:val="24"/>
                <w:szCs w:val="24"/>
              </w:rPr>
            </w:pPr>
            <w:r>
              <w:rPr>
                <w:rFonts w:hint="eastAsia" w:ascii="宋体" w:hAnsi="宋体" w:eastAsia="宋体"/>
                <w:kern w:val="0"/>
                <w:sz w:val="24"/>
                <w:szCs w:val="24"/>
              </w:rPr>
              <w:t>序号</w:t>
            </w:r>
          </w:p>
        </w:tc>
        <w:tc>
          <w:tcPr>
            <w:tcW w:w="2268" w:type="dxa"/>
          </w:tcPr>
          <w:p>
            <w:pPr>
              <w:rPr>
                <w:rFonts w:ascii="宋体" w:hAnsi="宋体" w:eastAsia="宋体"/>
                <w:kern w:val="0"/>
                <w:sz w:val="24"/>
                <w:szCs w:val="24"/>
              </w:rPr>
            </w:pPr>
            <w:r>
              <w:rPr>
                <w:rFonts w:hint="eastAsia" w:ascii="宋体" w:hAnsi="宋体" w:eastAsia="宋体"/>
                <w:kern w:val="0"/>
                <w:sz w:val="24"/>
                <w:szCs w:val="24"/>
              </w:rPr>
              <w:t>我司应用名</w:t>
            </w:r>
          </w:p>
        </w:tc>
        <w:tc>
          <w:tcPr>
            <w:tcW w:w="2007" w:type="dxa"/>
          </w:tcPr>
          <w:p>
            <w:pPr>
              <w:rPr>
                <w:rFonts w:ascii="宋体" w:hAnsi="宋体" w:eastAsia="宋体"/>
                <w:kern w:val="0"/>
                <w:sz w:val="24"/>
                <w:szCs w:val="24"/>
              </w:rPr>
            </w:pPr>
            <w:r>
              <w:rPr>
                <w:rFonts w:hint="eastAsia" w:ascii="宋体" w:hAnsi="宋体" w:eastAsia="宋体"/>
                <w:kern w:val="0"/>
                <w:sz w:val="24"/>
                <w:szCs w:val="24"/>
              </w:rPr>
              <w:t>A</w:t>
            </w:r>
            <w:r>
              <w:rPr>
                <w:rFonts w:ascii="宋体" w:hAnsi="宋体" w:eastAsia="宋体"/>
                <w:kern w:val="0"/>
                <w:sz w:val="24"/>
                <w:szCs w:val="24"/>
              </w:rPr>
              <w:t>PPID</w:t>
            </w:r>
          </w:p>
        </w:tc>
        <w:tc>
          <w:tcPr>
            <w:tcW w:w="1537" w:type="dxa"/>
          </w:tcPr>
          <w:p>
            <w:pPr>
              <w:rPr>
                <w:rFonts w:ascii="宋体" w:hAnsi="宋体" w:eastAsia="宋体"/>
                <w:kern w:val="0"/>
                <w:sz w:val="24"/>
                <w:szCs w:val="24"/>
              </w:rPr>
            </w:pPr>
            <w:r>
              <w:rPr>
                <w:rFonts w:hint="eastAsia" w:ascii="宋体" w:hAnsi="宋体" w:eastAsia="宋体"/>
                <w:kern w:val="0"/>
                <w:sz w:val="24"/>
                <w:szCs w:val="24"/>
              </w:rPr>
              <w:t>包名</w:t>
            </w:r>
          </w:p>
        </w:tc>
        <w:tc>
          <w:tcPr>
            <w:tcW w:w="1780" w:type="dxa"/>
          </w:tcPr>
          <w:p>
            <w:pPr>
              <w:rPr>
                <w:rFonts w:ascii="宋体" w:hAnsi="宋体" w:eastAsia="宋体"/>
                <w:kern w:val="0"/>
                <w:sz w:val="24"/>
                <w:szCs w:val="24"/>
              </w:rPr>
            </w:pPr>
            <w:r>
              <w:rPr>
                <w:rFonts w:hint="eastAsia" w:ascii="宋体" w:hAnsi="宋体" w:eastAsia="宋体"/>
                <w:kern w:val="0"/>
                <w:sz w:val="24"/>
                <w:szCs w:val="24"/>
              </w:rPr>
              <w:t>申请上架日期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kern w:val="0"/>
                <w:sz w:val="24"/>
                <w:szCs w:val="24"/>
              </w:rPr>
            </w:pPr>
            <w:r>
              <w:rPr>
                <w:rFonts w:hint="eastAsia" w:ascii="宋体" w:hAnsi="宋体" w:eastAsia="宋体"/>
                <w:kern w:val="0"/>
                <w:sz w:val="24"/>
                <w:szCs w:val="24"/>
              </w:rPr>
              <w:t>1</w:t>
            </w:r>
          </w:p>
        </w:tc>
        <w:tc>
          <w:tcPr>
            <w:tcW w:w="2268" w:type="dxa"/>
          </w:tcPr>
          <w:p>
            <w:pPr>
              <w:rPr>
                <w:rFonts w:ascii="宋体" w:hAnsi="宋体" w:eastAsia="宋体"/>
                <w:kern w:val="0"/>
                <w:sz w:val="24"/>
                <w:szCs w:val="24"/>
              </w:rPr>
            </w:pPr>
          </w:p>
        </w:tc>
        <w:tc>
          <w:tcPr>
            <w:tcW w:w="2007" w:type="dxa"/>
          </w:tcPr>
          <w:p>
            <w:pPr>
              <w:rPr>
                <w:rFonts w:ascii="宋体" w:hAnsi="宋体" w:eastAsia="宋体"/>
                <w:kern w:val="0"/>
                <w:sz w:val="24"/>
                <w:szCs w:val="24"/>
              </w:rPr>
            </w:pPr>
          </w:p>
        </w:tc>
        <w:tc>
          <w:tcPr>
            <w:tcW w:w="1537" w:type="dxa"/>
          </w:tcPr>
          <w:p>
            <w:pPr>
              <w:rPr>
                <w:rFonts w:ascii="宋体" w:hAnsi="宋体" w:eastAsia="宋体"/>
                <w:kern w:val="0"/>
                <w:sz w:val="24"/>
                <w:szCs w:val="24"/>
              </w:rPr>
            </w:pPr>
          </w:p>
        </w:tc>
        <w:tc>
          <w:tcPr>
            <w:tcW w:w="1780" w:type="dxa"/>
          </w:tcPr>
          <w:p>
            <w:pPr>
              <w:rPr>
                <w:rFonts w:ascii="宋体" w:hAnsi="宋体" w:eastAsia="宋体"/>
                <w:kern w:val="0"/>
                <w:sz w:val="24"/>
                <w:szCs w:val="24"/>
              </w:rPr>
            </w:pPr>
            <w:r>
              <w:rPr>
                <w:rFonts w:hint="eastAsia" w:ascii="宋体" w:hAnsi="宋体" w:eastAsia="宋体"/>
                <w:kern w:val="0"/>
                <w:sz w:val="24"/>
                <w:szCs w:val="24"/>
              </w:rPr>
              <w:t xml:space="preserve"> </w:t>
            </w:r>
            <w:r>
              <w:rPr>
                <w:rFonts w:ascii="宋体" w:hAnsi="宋体" w:eastAsia="宋体"/>
                <w:kern w:val="0"/>
                <w:sz w:val="24"/>
                <w:szCs w:val="24"/>
              </w:rPr>
              <w:t xml:space="preserve"> </w:t>
            </w:r>
            <w:r>
              <w:rPr>
                <w:rFonts w:hint="eastAsia" w:ascii="宋体" w:hAnsi="宋体" w:eastAsia="宋体"/>
                <w:kern w:val="0"/>
                <w:sz w:val="24"/>
                <w:szCs w:val="24"/>
              </w:rPr>
              <w:t xml:space="preserve">年 </w:t>
            </w:r>
            <w:r>
              <w:rPr>
                <w:rFonts w:ascii="宋体" w:hAnsi="宋体" w:eastAsia="宋体"/>
                <w:kern w:val="0"/>
                <w:sz w:val="24"/>
                <w:szCs w:val="24"/>
              </w:rPr>
              <w:t xml:space="preserve"> </w:t>
            </w:r>
            <w:r>
              <w:rPr>
                <w:rFonts w:hint="eastAsia" w:ascii="宋体" w:hAnsi="宋体" w:eastAsia="宋体"/>
                <w:kern w:val="0"/>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kern w:val="0"/>
                <w:sz w:val="24"/>
                <w:szCs w:val="24"/>
              </w:rPr>
            </w:pPr>
            <w:r>
              <w:rPr>
                <w:rFonts w:hint="eastAsia" w:ascii="宋体" w:hAnsi="宋体" w:eastAsia="宋体"/>
                <w:kern w:val="0"/>
                <w:sz w:val="24"/>
                <w:szCs w:val="24"/>
              </w:rPr>
              <w:t>2</w:t>
            </w:r>
          </w:p>
        </w:tc>
        <w:tc>
          <w:tcPr>
            <w:tcW w:w="2268" w:type="dxa"/>
          </w:tcPr>
          <w:p>
            <w:pPr>
              <w:rPr>
                <w:rFonts w:ascii="宋体" w:hAnsi="宋体" w:eastAsia="宋体"/>
                <w:kern w:val="0"/>
                <w:sz w:val="24"/>
                <w:szCs w:val="24"/>
              </w:rPr>
            </w:pPr>
          </w:p>
        </w:tc>
        <w:tc>
          <w:tcPr>
            <w:tcW w:w="2007" w:type="dxa"/>
          </w:tcPr>
          <w:p>
            <w:pPr>
              <w:rPr>
                <w:rFonts w:ascii="宋体" w:hAnsi="宋体" w:eastAsia="宋体"/>
                <w:kern w:val="0"/>
                <w:sz w:val="24"/>
                <w:szCs w:val="24"/>
              </w:rPr>
            </w:pPr>
          </w:p>
        </w:tc>
        <w:tc>
          <w:tcPr>
            <w:tcW w:w="1537" w:type="dxa"/>
          </w:tcPr>
          <w:p>
            <w:pPr>
              <w:rPr>
                <w:rFonts w:ascii="宋体" w:hAnsi="宋体" w:eastAsia="宋体"/>
                <w:kern w:val="0"/>
                <w:sz w:val="24"/>
                <w:szCs w:val="24"/>
              </w:rPr>
            </w:pPr>
          </w:p>
        </w:tc>
        <w:tc>
          <w:tcPr>
            <w:tcW w:w="1780" w:type="dxa"/>
          </w:tcPr>
          <w:p>
            <w:pP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rPr>
                <w:rFonts w:ascii="宋体" w:hAnsi="宋体" w:eastAsia="宋体"/>
                <w:kern w:val="0"/>
                <w:sz w:val="24"/>
                <w:szCs w:val="24"/>
              </w:rPr>
            </w:pPr>
            <w:r>
              <w:rPr>
                <w:rFonts w:hint="eastAsia" w:ascii="宋体" w:hAnsi="宋体" w:eastAsia="宋体"/>
                <w:kern w:val="0"/>
                <w:sz w:val="24"/>
                <w:szCs w:val="24"/>
              </w:rPr>
              <w:t>3</w:t>
            </w:r>
          </w:p>
        </w:tc>
        <w:tc>
          <w:tcPr>
            <w:tcW w:w="2268" w:type="dxa"/>
          </w:tcPr>
          <w:p>
            <w:pPr>
              <w:rPr>
                <w:rFonts w:ascii="宋体" w:hAnsi="宋体" w:eastAsia="宋体"/>
                <w:kern w:val="0"/>
                <w:sz w:val="24"/>
                <w:szCs w:val="24"/>
              </w:rPr>
            </w:pPr>
          </w:p>
        </w:tc>
        <w:tc>
          <w:tcPr>
            <w:tcW w:w="2007" w:type="dxa"/>
          </w:tcPr>
          <w:p>
            <w:pPr>
              <w:rPr>
                <w:rFonts w:ascii="宋体" w:hAnsi="宋体" w:eastAsia="宋体"/>
                <w:kern w:val="0"/>
                <w:sz w:val="24"/>
                <w:szCs w:val="24"/>
              </w:rPr>
            </w:pPr>
          </w:p>
        </w:tc>
        <w:tc>
          <w:tcPr>
            <w:tcW w:w="1537" w:type="dxa"/>
          </w:tcPr>
          <w:p>
            <w:pPr>
              <w:rPr>
                <w:rFonts w:ascii="宋体" w:hAnsi="宋体" w:eastAsia="宋体"/>
                <w:kern w:val="0"/>
                <w:sz w:val="24"/>
                <w:szCs w:val="24"/>
              </w:rPr>
            </w:pPr>
          </w:p>
        </w:tc>
        <w:tc>
          <w:tcPr>
            <w:tcW w:w="1780" w:type="dxa"/>
          </w:tcPr>
          <w:p>
            <w:pPr>
              <w:rPr>
                <w:rFonts w:ascii="宋体" w:hAnsi="宋体" w:eastAsia="宋体"/>
                <w:kern w:val="0"/>
                <w:sz w:val="24"/>
                <w:szCs w:val="24"/>
              </w:rPr>
            </w:pPr>
          </w:p>
        </w:tc>
      </w:tr>
    </w:tbl>
    <w:p>
      <w:pPr>
        <w:rPr>
          <w:rFonts w:ascii="宋体" w:hAnsi="宋体" w:eastAsia="宋体"/>
          <w:kern w:val="0"/>
          <w:sz w:val="24"/>
          <w:szCs w:val="24"/>
        </w:rPr>
      </w:pPr>
    </w:p>
    <w:p>
      <w:pPr>
        <w:rPr>
          <w:rFonts w:ascii="宋体" w:hAnsi="宋体" w:eastAsia="宋体"/>
          <w:kern w:val="0"/>
          <w:sz w:val="24"/>
          <w:szCs w:val="24"/>
        </w:rPr>
      </w:pPr>
      <w:r>
        <w:rPr>
          <w:rFonts w:hint="eastAsia" w:ascii="宋体" w:hAnsi="宋体" w:eastAsia="宋体"/>
          <w:kern w:val="0"/>
          <w:sz w:val="24"/>
          <w:szCs w:val="24"/>
        </w:rPr>
        <w:t xml:space="preserve">现申请上述我司应用正式在腾讯移动开放平台上架，因我司应用涉及向用户提供网赚营销活动（即：要求用户通过参与我司应用内的活动，按照指定要求，通过一定劳动成本获取我司通过各种方式提供的现金类权益），为确保返现活动的合法合规性，我司在此承诺如下： </w:t>
      </w:r>
    </w:p>
    <w:p>
      <w:pPr>
        <w:pStyle w:val="12"/>
        <w:numPr>
          <w:ilvl w:val="0"/>
          <w:numId w:val="1"/>
        </w:numPr>
        <w:ind w:firstLineChars="0"/>
        <w:rPr>
          <w:rFonts w:ascii="宋体" w:hAnsi="宋体" w:eastAsia="宋体"/>
          <w:kern w:val="0"/>
          <w:sz w:val="24"/>
          <w:szCs w:val="24"/>
        </w:rPr>
      </w:pPr>
      <w:r>
        <w:rPr>
          <w:rFonts w:hint="eastAsia" w:ascii="宋体" w:hAnsi="宋体" w:eastAsia="宋体"/>
          <w:kern w:val="0"/>
          <w:sz w:val="24"/>
          <w:szCs w:val="24"/>
        </w:rPr>
        <w:t>我司保证我司应用内不论是我司发起还是第三方在我司应用内发起的返现活动（包括但不限于兼职、任务、有奖任务、代劳、求助等形式，通过要求用户付出一定劳动成本后可获得佣金提现、转账方式的）真实有效并符合国家法律法规要求和互联网安全协议要求，不存在任何涉及欺诈、诈骗、传销等扰乱市场经济秩序的非法经营行为、不存在任何侵犯、损害消费者合法权益的情形，包括但不限于：</w:t>
      </w:r>
    </w:p>
    <w:p>
      <w:pPr>
        <w:pStyle w:val="12"/>
        <w:ind w:left="360" w:firstLine="0" w:firstLineChars="0"/>
        <w:rPr>
          <w:rFonts w:ascii="宋体" w:hAnsi="宋体" w:eastAsia="宋体"/>
          <w:kern w:val="0"/>
          <w:sz w:val="24"/>
          <w:szCs w:val="24"/>
        </w:rPr>
      </w:pPr>
      <w:r>
        <w:rPr>
          <w:rFonts w:ascii="宋体" w:hAnsi="宋体" w:eastAsia="宋体"/>
          <w:kern w:val="0"/>
          <w:sz w:val="24"/>
          <w:szCs w:val="24"/>
        </w:rPr>
        <w:t>（1）下软件，看视频。根据提示，下载特定的软件，观看完整视频，并达到规定数量后，可兑换成相应的虚拟币或积分，凭此提现或积分换手机、换游戏皮肤等。</w:t>
      </w:r>
    </w:p>
    <w:p>
      <w:pPr>
        <w:pStyle w:val="12"/>
        <w:ind w:left="360" w:firstLine="0" w:firstLineChars="0"/>
        <w:rPr>
          <w:rFonts w:ascii="宋体" w:hAnsi="宋体" w:eastAsia="宋体"/>
          <w:kern w:val="0"/>
          <w:sz w:val="24"/>
          <w:szCs w:val="24"/>
        </w:rPr>
      </w:pPr>
      <w:r>
        <w:rPr>
          <w:rFonts w:ascii="宋体" w:hAnsi="宋体" w:eastAsia="宋体"/>
          <w:kern w:val="0"/>
          <w:sz w:val="24"/>
          <w:szCs w:val="24"/>
        </w:rPr>
        <w:t>（2）点赞、关注短视频。通过自费升级为会员或购买套餐，获得点赞或关注资格后，赚取佣金。</w:t>
      </w:r>
    </w:p>
    <w:p>
      <w:pPr>
        <w:pStyle w:val="12"/>
        <w:ind w:left="360" w:firstLine="0" w:firstLineChars="0"/>
        <w:rPr>
          <w:rFonts w:ascii="宋体" w:hAnsi="宋体" w:eastAsia="宋体"/>
          <w:kern w:val="0"/>
          <w:sz w:val="24"/>
          <w:szCs w:val="24"/>
        </w:rPr>
      </w:pPr>
      <w:r>
        <w:rPr>
          <w:rFonts w:ascii="宋体" w:hAnsi="宋体" w:eastAsia="宋体"/>
          <w:kern w:val="0"/>
          <w:sz w:val="24"/>
          <w:szCs w:val="24"/>
        </w:rPr>
        <w:t>（3）试玩软件中的实名认证。根据任务要求或提供的二维码下载不同的软件试玩之前，需要完成实名认证或绑卡任务后，把相应截图发给客服，领取佣金。</w:t>
      </w:r>
    </w:p>
    <w:p>
      <w:pPr>
        <w:pStyle w:val="12"/>
        <w:ind w:left="360" w:firstLine="0" w:firstLineChars="0"/>
        <w:rPr>
          <w:rFonts w:ascii="宋体" w:hAnsi="宋体" w:eastAsia="宋体"/>
          <w:kern w:val="0"/>
          <w:sz w:val="24"/>
          <w:szCs w:val="24"/>
        </w:rPr>
      </w:pPr>
      <w:r>
        <w:rPr>
          <w:rFonts w:ascii="宋体" w:hAnsi="宋体" w:eastAsia="宋体"/>
          <w:kern w:val="0"/>
          <w:sz w:val="24"/>
          <w:szCs w:val="24"/>
        </w:rPr>
        <w:t>（4）转发朋友圈，分享广告内容。顾名思义，需要将相应广告内容分享至微信朋友圈后，赚取佣金。</w:t>
      </w:r>
    </w:p>
    <w:p>
      <w:pPr>
        <w:pStyle w:val="12"/>
        <w:ind w:left="360" w:firstLine="0" w:firstLineChars="0"/>
        <w:rPr>
          <w:rStyle w:val="11"/>
        </w:rPr>
      </w:pPr>
      <w:r>
        <w:rPr>
          <w:rFonts w:ascii="宋体" w:hAnsi="宋体" w:eastAsia="宋体"/>
          <w:kern w:val="0"/>
          <w:sz w:val="24"/>
          <w:szCs w:val="24"/>
        </w:rPr>
        <w:t>（</w:t>
      </w:r>
      <w:r>
        <w:rPr>
          <w:rFonts w:hint="eastAsia" w:ascii="宋体" w:hAnsi="宋体" w:eastAsia="宋体"/>
          <w:kern w:val="0"/>
          <w:sz w:val="24"/>
          <w:szCs w:val="24"/>
        </w:rPr>
        <w:t>5</w:t>
      </w:r>
      <w:r>
        <w:rPr>
          <w:rFonts w:ascii="宋体" w:hAnsi="宋体" w:eastAsia="宋体"/>
          <w:kern w:val="0"/>
          <w:sz w:val="24"/>
          <w:szCs w:val="24"/>
        </w:rPr>
        <w:t>）通过分享软件链接或二维码给朋友下载，注册后分享者即能获得相应的奖励，以此类推发展越来越多的下线，根据积累用户数量，从中获利。</w:t>
      </w:r>
    </w:p>
    <w:p>
      <w:pPr>
        <w:pStyle w:val="12"/>
        <w:ind w:left="360" w:firstLine="0" w:firstLineChars="0"/>
        <w:rPr>
          <w:rFonts w:ascii="宋体" w:hAnsi="宋体" w:eastAsia="宋体"/>
          <w:kern w:val="0"/>
          <w:sz w:val="24"/>
          <w:szCs w:val="24"/>
        </w:rPr>
      </w:pPr>
      <w:r>
        <w:rPr>
          <w:rFonts w:hint="eastAsia" w:ascii="宋体" w:hAnsi="宋体" w:eastAsia="宋体"/>
          <w:kern w:val="0"/>
          <w:sz w:val="24"/>
          <w:szCs w:val="24"/>
        </w:rPr>
        <w:t>（6）购物返现，用户前往第三方购物平台购买指定物品确认收货后，获得现金或积分返利，凭此提现。</w:t>
      </w:r>
    </w:p>
    <w:p>
      <w:pPr>
        <w:pStyle w:val="12"/>
        <w:numPr>
          <w:ilvl w:val="0"/>
          <w:numId w:val="1"/>
        </w:numPr>
        <w:ind w:firstLineChars="0"/>
        <w:rPr>
          <w:rFonts w:ascii="宋体" w:hAnsi="宋体" w:eastAsia="宋体"/>
          <w:kern w:val="0"/>
          <w:sz w:val="24"/>
          <w:szCs w:val="24"/>
        </w:rPr>
      </w:pPr>
      <w:r>
        <w:rPr>
          <w:rFonts w:hint="eastAsia" w:ascii="宋体" w:hAnsi="宋体" w:eastAsia="宋体"/>
          <w:kern w:val="0"/>
          <w:sz w:val="24"/>
          <w:szCs w:val="24"/>
        </w:rPr>
        <w:t>对于第三方在我司应用内发布的返现活动，我司承诺将按照法律法规及完善的平台资质规则进行审核，并确保用户能够依照返现活动规则兑现相应返现权益。</w:t>
      </w:r>
    </w:p>
    <w:p>
      <w:pPr>
        <w:pStyle w:val="12"/>
        <w:numPr>
          <w:ilvl w:val="0"/>
          <w:numId w:val="1"/>
        </w:numPr>
        <w:ind w:firstLineChars="0"/>
        <w:rPr>
          <w:rFonts w:ascii="宋体" w:hAnsi="宋体" w:eastAsia="宋体"/>
          <w:kern w:val="0"/>
          <w:sz w:val="24"/>
          <w:szCs w:val="24"/>
        </w:rPr>
      </w:pPr>
      <w:r>
        <w:rPr>
          <w:rFonts w:hint="eastAsia" w:ascii="宋体" w:hAnsi="宋体" w:eastAsia="宋体"/>
          <w:kern w:val="0"/>
          <w:sz w:val="24"/>
          <w:szCs w:val="24"/>
        </w:rPr>
        <w:t>我司承诺不论是我司发起的返现活动，还是第三方在我司应用内发起的返现活动，均不会出现虚假任务或者用户付出一定劳动成本无法获得佣金或者以其它各种理由（包括且不限于要求用户先行支付佣金个人所得税、需要额外完成任务中未说明要求才能体现等）而无法获取返现金额的情形。</w:t>
      </w:r>
    </w:p>
    <w:p>
      <w:pPr>
        <w:pStyle w:val="12"/>
        <w:numPr>
          <w:ilvl w:val="0"/>
          <w:numId w:val="1"/>
        </w:numPr>
        <w:ind w:firstLineChars="0"/>
        <w:rPr>
          <w:rFonts w:ascii="宋体" w:hAnsi="宋体" w:eastAsia="宋体"/>
          <w:kern w:val="0"/>
          <w:sz w:val="24"/>
          <w:szCs w:val="24"/>
        </w:rPr>
      </w:pPr>
      <w:r>
        <w:rPr>
          <w:rFonts w:hint="eastAsia" w:ascii="宋体" w:hAnsi="宋体" w:eastAsia="宋体"/>
          <w:kern w:val="0"/>
          <w:sz w:val="24"/>
          <w:szCs w:val="24"/>
        </w:rPr>
        <w:t>我司承诺在依照相关法律法规要求开展网赚营销活动过程中，将制定合理的用户纳税规则，通过代缴或引导用户按照国家相关税费标准履行纳税义务，确保不产生纳税风险。</w:t>
      </w:r>
    </w:p>
    <w:p>
      <w:pPr>
        <w:pStyle w:val="12"/>
        <w:numPr>
          <w:ilvl w:val="0"/>
          <w:numId w:val="1"/>
        </w:numPr>
        <w:ind w:firstLineChars="0"/>
        <w:rPr>
          <w:rFonts w:ascii="宋体" w:hAnsi="宋体" w:eastAsia="宋体"/>
          <w:kern w:val="0"/>
          <w:sz w:val="24"/>
          <w:szCs w:val="24"/>
        </w:rPr>
      </w:pPr>
      <w:r>
        <w:rPr>
          <w:rFonts w:hint="eastAsia" w:ascii="宋体" w:hAnsi="宋体" w:eastAsia="宋体"/>
          <w:kern w:val="0"/>
          <w:sz w:val="24"/>
          <w:szCs w:val="24"/>
        </w:rPr>
        <w:t>一旦出现任何用户投诉、监管处罚、法律诉讼，由我司自行解决，并承担全部用户损失及全部法律责任。若因此给应用宝造成损失，应用宝出于损失最小化原则，若在同步我司后2</w:t>
      </w:r>
      <w:r>
        <w:rPr>
          <w:rFonts w:ascii="宋体" w:hAnsi="宋体" w:eastAsia="宋体"/>
          <w:kern w:val="0"/>
          <w:sz w:val="24"/>
          <w:szCs w:val="24"/>
        </w:rPr>
        <w:t>4</w:t>
      </w:r>
      <w:r>
        <w:rPr>
          <w:rFonts w:hint="eastAsia" w:ascii="宋体" w:hAnsi="宋体" w:eastAsia="宋体"/>
          <w:kern w:val="0"/>
          <w:sz w:val="24"/>
          <w:szCs w:val="24"/>
        </w:rPr>
        <w:t>小时内，我司无法解决该用户投诉，应用宝有权先行与用户达成和解方案，并要求我司承担由此产生的全部费用。</w:t>
      </w:r>
    </w:p>
    <w:p>
      <w:pPr>
        <w:pStyle w:val="12"/>
        <w:numPr>
          <w:ilvl w:val="0"/>
          <w:numId w:val="1"/>
        </w:numPr>
        <w:ind w:firstLineChars="0"/>
        <w:rPr>
          <w:rFonts w:ascii="宋体" w:hAnsi="宋体" w:eastAsia="宋体"/>
          <w:sz w:val="24"/>
          <w:szCs w:val="24"/>
        </w:rPr>
      </w:pPr>
      <w:r>
        <w:rPr>
          <w:rFonts w:hint="eastAsia" w:ascii="宋体" w:hAnsi="宋体" w:eastAsia="宋体"/>
          <w:sz w:val="24"/>
          <w:szCs w:val="24"/>
        </w:rPr>
        <w:t>贵司有权针对我司提供的上述应用进行日常审核、监测，若发现我司有违反</w:t>
      </w:r>
      <w:bookmarkStart w:id="0" w:name="_GoBack"/>
      <w:bookmarkEnd w:id="0"/>
      <w:r>
        <w:rPr>
          <w:rFonts w:hint="eastAsia" w:ascii="宋体" w:hAnsi="宋体" w:eastAsia="宋体"/>
          <w:sz w:val="24"/>
          <w:szCs w:val="24"/>
        </w:rPr>
        <w:t>本承诺函之情形，贵司有权立即下架我司上述应用。</w:t>
      </w:r>
    </w:p>
    <w:p>
      <w:pPr>
        <w:pStyle w:val="12"/>
        <w:ind w:left="360" w:firstLine="482"/>
        <w:rPr>
          <w:rFonts w:ascii="宋体" w:hAnsi="宋体" w:eastAsia="宋体"/>
          <w:b/>
          <w:bCs/>
          <w:kern w:val="0"/>
          <w:sz w:val="24"/>
          <w:szCs w:val="24"/>
        </w:rPr>
      </w:pPr>
      <w:r>
        <w:rPr>
          <w:rFonts w:hint="eastAsia" w:ascii="宋体" w:hAnsi="宋体" w:eastAsia="宋体"/>
          <w:b/>
          <w:bCs/>
          <w:kern w:val="0"/>
          <w:sz w:val="24"/>
          <w:szCs w:val="24"/>
        </w:rPr>
        <w:t>若我司违反上述承诺，贵司有权立即下架我司上述应用。</w:t>
      </w:r>
      <w:r>
        <w:rPr>
          <w:rFonts w:hint="eastAsia" w:ascii="宋体" w:hAnsi="宋体" w:eastAsia="宋体"/>
          <w:b/>
          <w:bCs/>
          <w:sz w:val="24"/>
          <w:szCs w:val="24"/>
        </w:rPr>
        <w:t>因此导致行政处罚、用户投诉或是第三方争议，我司自行负责解决，与贵司无关。</w:t>
      </w:r>
      <w:r>
        <w:rPr>
          <w:rFonts w:hint="eastAsia" w:ascii="宋体" w:hAnsi="宋体" w:eastAsia="宋体"/>
          <w:b/>
          <w:bCs/>
          <w:kern w:val="0"/>
          <w:sz w:val="24"/>
          <w:szCs w:val="24"/>
        </w:rPr>
        <w:t>由此给贵司造成的一切损失，我司承担全部赔偿责任。</w:t>
      </w:r>
    </w:p>
    <w:p>
      <w:pPr>
        <w:rPr>
          <w:rFonts w:ascii="微软雅黑" w:hAnsi="微软雅黑" w:eastAsia="微软雅黑"/>
        </w:rPr>
      </w:pPr>
    </w:p>
    <w:p>
      <w:pPr>
        <w:jc w:val="right"/>
        <w:rPr>
          <w:rFonts w:ascii="宋体" w:hAnsi="宋体" w:eastAsia="宋体"/>
          <w:sz w:val="24"/>
          <w:szCs w:val="24"/>
          <w:highlight w:val="yellow"/>
        </w:rPr>
      </w:pPr>
      <w:r>
        <w:rPr>
          <w:rFonts w:hint="eastAsia" w:ascii="宋体" w:hAnsi="宋体" w:eastAsia="宋体"/>
          <w:sz w:val="24"/>
          <w:szCs w:val="24"/>
          <w:highlight w:val="yellow"/>
        </w:rPr>
        <w:t>X</w:t>
      </w:r>
      <w:r>
        <w:rPr>
          <w:rFonts w:ascii="宋体" w:hAnsi="宋体" w:eastAsia="宋体"/>
          <w:sz w:val="24"/>
          <w:szCs w:val="24"/>
          <w:highlight w:val="yellow"/>
        </w:rPr>
        <w:t>X</w:t>
      </w:r>
      <w:r>
        <w:rPr>
          <w:rFonts w:hint="eastAsia" w:ascii="宋体" w:hAnsi="宋体" w:eastAsia="宋体"/>
          <w:sz w:val="24"/>
          <w:szCs w:val="24"/>
          <w:highlight w:val="yellow"/>
        </w:rPr>
        <w:t>公司</w:t>
      </w:r>
    </w:p>
    <w:p>
      <w:pPr>
        <w:jc w:val="right"/>
        <w:rPr>
          <w:rFonts w:ascii="宋体" w:hAnsi="宋体" w:eastAsia="宋体"/>
          <w:sz w:val="24"/>
          <w:szCs w:val="24"/>
          <w:highlight w:val="yellow"/>
        </w:rPr>
      </w:pPr>
      <w:r>
        <w:rPr>
          <w:rFonts w:hint="eastAsia" w:ascii="宋体" w:hAnsi="宋体" w:eastAsia="宋体"/>
          <w:sz w:val="24"/>
          <w:szCs w:val="24"/>
          <w:highlight w:val="yellow"/>
        </w:rPr>
        <w:t>（公章）</w:t>
      </w:r>
    </w:p>
    <w:p>
      <w:pPr>
        <w:jc w:val="right"/>
        <w:rPr>
          <w:rFonts w:ascii="宋体" w:hAnsi="宋体" w:eastAsia="宋体"/>
          <w:sz w:val="24"/>
          <w:szCs w:val="24"/>
        </w:rPr>
      </w:pPr>
      <w:r>
        <w:rPr>
          <w:rFonts w:hint="eastAsia" w:ascii="宋体" w:hAnsi="宋体" w:eastAsia="宋体"/>
          <w:sz w:val="24"/>
          <w:szCs w:val="24"/>
          <w:highlight w:val="yellow"/>
        </w:rPr>
        <w:t>X</w:t>
      </w:r>
      <w:r>
        <w:rPr>
          <w:rFonts w:ascii="宋体" w:hAnsi="宋体" w:eastAsia="宋体"/>
          <w:sz w:val="24"/>
          <w:szCs w:val="24"/>
          <w:highlight w:val="yellow"/>
        </w:rPr>
        <w:t>X</w:t>
      </w:r>
      <w:r>
        <w:rPr>
          <w:rFonts w:hint="eastAsia" w:ascii="宋体" w:hAnsi="宋体" w:eastAsia="宋体"/>
          <w:sz w:val="24"/>
          <w:szCs w:val="24"/>
          <w:highlight w:val="yellow"/>
        </w:rPr>
        <w:t>年X</w:t>
      </w:r>
      <w:r>
        <w:rPr>
          <w:rFonts w:ascii="宋体" w:hAnsi="宋体" w:eastAsia="宋体"/>
          <w:sz w:val="24"/>
          <w:szCs w:val="24"/>
          <w:highlight w:val="yellow"/>
        </w:rPr>
        <w:t>X</w:t>
      </w:r>
      <w:r>
        <w:rPr>
          <w:rFonts w:hint="eastAsia" w:ascii="宋体" w:hAnsi="宋体" w:eastAsia="宋体"/>
          <w:sz w:val="24"/>
          <w:szCs w:val="24"/>
          <w:highlight w:val="yellow"/>
        </w:rPr>
        <w:t>月X</w:t>
      </w:r>
      <w:r>
        <w:rPr>
          <w:rFonts w:ascii="宋体" w:hAnsi="宋体" w:eastAsia="宋体"/>
          <w:sz w:val="24"/>
          <w:szCs w:val="24"/>
          <w:highlight w:val="yellow"/>
        </w:rPr>
        <w:t>X</w:t>
      </w:r>
      <w:r>
        <w:rPr>
          <w:rFonts w:hint="eastAsia" w:ascii="宋体" w:hAnsi="宋体" w:eastAsia="宋体"/>
          <w:sz w:val="24"/>
          <w:szCs w:val="24"/>
          <w:highlight w:val="yellow"/>
        </w:rPr>
        <w:t>日</w:t>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035BF"/>
    <w:multiLevelType w:val="multilevel"/>
    <w:tmpl w:val="5CF035B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2B"/>
    <w:rsid w:val="000976C5"/>
    <w:rsid w:val="001F04EB"/>
    <w:rsid w:val="002661FE"/>
    <w:rsid w:val="0028397D"/>
    <w:rsid w:val="0032471F"/>
    <w:rsid w:val="003571C7"/>
    <w:rsid w:val="003810AC"/>
    <w:rsid w:val="00403ECB"/>
    <w:rsid w:val="00450F2F"/>
    <w:rsid w:val="004D5E26"/>
    <w:rsid w:val="00505373"/>
    <w:rsid w:val="00540857"/>
    <w:rsid w:val="00546AC6"/>
    <w:rsid w:val="0059744B"/>
    <w:rsid w:val="005B0416"/>
    <w:rsid w:val="005F1CED"/>
    <w:rsid w:val="00670A00"/>
    <w:rsid w:val="007C6CC3"/>
    <w:rsid w:val="00877242"/>
    <w:rsid w:val="009260DD"/>
    <w:rsid w:val="00A663DB"/>
    <w:rsid w:val="00AC657B"/>
    <w:rsid w:val="00BC0D03"/>
    <w:rsid w:val="00BD36B5"/>
    <w:rsid w:val="00C15AE3"/>
    <w:rsid w:val="00C22E2B"/>
    <w:rsid w:val="00E63462"/>
    <w:rsid w:val="00EA71DA"/>
    <w:rsid w:val="00EE6FD7"/>
    <w:rsid w:val="00F64AE6"/>
    <w:rsid w:val="00F90497"/>
    <w:rsid w:val="00FE0DD0"/>
    <w:rsid w:val="030D2F1A"/>
    <w:rsid w:val="03FE1255"/>
    <w:rsid w:val="0DDD1BF3"/>
    <w:rsid w:val="146533C0"/>
    <w:rsid w:val="36362D11"/>
    <w:rsid w:val="39CC4937"/>
    <w:rsid w:val="50206F72"/>
    <w:rsid w:val="6AA262F6"/>
    <w:rsid w:val="7AC74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7"/>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34"/>
    <w:pPr>
      <w:ind w:firstLine="420" w:firstLineChars="200"/>
    </w:p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character" w:customStyle="1" w:styleId="15">
    <w:name w:val="批注框文本 字符"/>
    <w:basedOn w:val="10"/>
    <w:link w:val="3"/>
    <w:semiHidden/>
    <w:uiPriority w:val="99"/>
    <w:rPr>
      <w:sz w:val="18"/>
      <w:szCs w:val="18"/>
    </w:rPr>
  </w:style>
  <w:style w:type="character" w:customStyle="1" w:styleId="16">
    <w:name w:val="批注文字 字符"/>
    <w:basedOn w:val="10"/>
    <w:link w:val="2"/>
    <w:semiHidden/>
    <w:uiPriority w:val="99"/>
  </w:style>
  <w:style w:type="character" w:customStyle="1" w:styleId="17">
    <w:name w:val="批注主题 字符"/>
    <w:basedOn w:val="16"/>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219</Words>
  <Characters>1254</Characters>
  <Lines>10</Lines>
  <Paragraphs>2</Paragraphs>
  <TotalTime>4</TotalTime>
  <ScaleCrop>false</ScaleCrop>
  <LinksUpToDate>false</LinksUpToDate>
  <CharactersWithSpaces>1471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2021-01-30T07:28:00Z</dcterms:created>
  <dc:creator>jornezhou(周骏)</dc:creator>
  <cp:lastModifiedBy>奇蒙图</cp:lastModifiedBy>
  <dcterms:modified xsi:type="dcterms:W3CDTF">2021-02-01T03:19:29Z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